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4F" w:rsidRDefault="00D26A4F" w:rsidP="00D26A4F">
      <w:pPr>
        <w:autoSpaceDE w:val="0"/>
        <w:rPr>
          <w:b/>
          <w:bCs/>
          <w:sz w:val="24"/>
          <w:szCs w:val="24"/>
        </w:rPr>
      </w:pPr>
    </w:p>
    <w:p w:rsidR="00D26A4F" w:rsidRDefault="00D26A4F" w:rsidP="00D26A4F">
      <w:pPr>
        <w:autoSpaceDE w:val="0"/>
      </w:pPr>
      <w:r>
        <w:rPr>
          <w:b/>
          <w:bCs/>
          <w:sz w:val="24"/>
          <w:szCs w:val="24"/>
        </w:rPr>
        <w:t>ZESPÓŁ EDUKACYJNY NR 9 W ZIELONEJ GÓRZE</w:t>
      </w:r>
    </w:p>
    <w:p w:rsidR="00D26A4F" w:rsidRDefault="00D26A4F" w:rsidP="00D26A4F">
      <w:pPr>
        <w:autoSpaceDE w:val="0"/>
      </w:pPr>
      <w:r>
        <w:rPr>
          <w:b/>
          <w:bCs/>
          <w:sz w:val="24"/>
          <w:szCs w:val="24"/>
        </w:rPr>
        <w:t>UL.  Spawaczy 3 d, 65-119 ZIELONA GÓRA</w:t>
      </w:r>
    </w:p>
    <w:p w:rsidR="00D26A4F" w:rsidRDefault="00D26A4F" w:rsidP="00D26A4F">
      <w:pPr>
        <w:autoSpaceDE w:val="0"/>
      </w:pPr>
      <w:r>
        <w:rPr>
          <w:b/>
          <w:bCs/>
          <w:sz w:val="24"/>
          <w:szCs w:val="24"/>
        </w:rPr>
        <w:t>TEL. (+48) 68 4518951 , e-mail: sekretariat@ze9zg.edu.pl</w:t>
      </w:r>
    </w:p>
    <w:p w:rsidR="00D26A4F" w:rsidRDefault="00D26A4F" w:rsidP="00D26A4F">
      <w:pPr>
        <w:pStyle w:val="Tekstpodstawowy"/>
        <w:tabs>
          <w:tab w:val="left" w:pos="7655"/>
        </w:tabs>
        <w:spacing w:after="0"/>
        <w:jc w:val="both"/>
        <w:rPr>
          <w:b/>
          <w:sz w:val="24"/>
          <w:szCs w:val="24"/>
        </w:rPr>
      </w:pPr>
    </w:p>
    <w:p w:rsidR="00D26A4F" w:rsidRDefault="00D26A4F" w:rsidP="00D26A4F">
      <w:pPr>
        <w:pStyle w:val="Tekstpodstawowy"/>
        <w:tabs>
          <w:tab w:val="left" w:pos="7655"/>
        </w:tabs>
        <w:spacing w:after="0"/>
        <w:jc w:val="both"/>
      </w:pPr>
      <w:r>
        <w:rPr>
          <w:b/>
          <w:sz w:val="24"/>
          <w:szCs w:val="24"/>
        </w:rPr>
        <w:tab/>
      </w:r>
    </w:p>
    <w:p w:rsidR="00D26A4F" w:rsidRDefault="00D26A4F" w:rsidP="00D26A4F">
      <w:pPr>
        <w:pStyle w:val="Tekstpodstawowy"/>
        <w:ind w:left="1418" w:hanging="1418"/>
      </w:pPr>
      <w:r>
        <w:rPr>
          <w:b/>
          <w:sz w:val="24"/>
          <w:szCs w:val="24"/>
        </w:rPr>
        <w:t>dotyczy: „</w:t>
      </w:r>
      <w:r>
        <w:rPr>
          <w:rFonts w:cs="Tahoma"/>
          <w:b/>
          <w:bCs/>
          <w:sz w:val="24"/>
          <w:szCs w:val="24"/>
        </w:rPr>
        <w:t>Przygotowanie i dostarczenie obiadów  dwudaniowych dla Zespołu</w:t>
      </w:r>
    </w:p>
    <w:p w:rsidR="00D26A4F" w:rsidRDefault="00D26A4F" w:rsidP="00D26A4F">
      <w:pPr>
        <w:pStyle w:val="Tekstpodstawowy"/>
      </w:pPr>
      <w:r>
        <w:rPr>
          <w:rFonts w:cs="Tahoma"/>
          <w:b/>
          <w:bCs/>
          <w:sz w:val="24"/>
          <w:szCs w:val="24"/>
        </w:rPr>
        <w:t xml:space="preserve"> Edukacyjnego Nr 9 w Zielonej Górze – Szkoły  Podstawowej  Nr 11 </w:t>
      </w:r>
    </w:p>
    <w:p w:rsidR="00D26A4F" w:rsidRPr="0099463C" w:rsidRDefault="00D26A4F" w:rsidP="0099463C">
      <w:pPr>
        <w:pStyle w:val="Tekstpodstawowy"/>
        <w:rPr>
          <w:b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 xml:space="preserve"> z  oddziałami  Integracyjnymi – budynek  przy ul. Spawaczy 3D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”. </w:t>
      </w:r>
    </w:p>
    <w:p w:rsidR="00D26A4F" w:rsidRDefault="00D26A4F" w:rsidP="00D26A4F">
      <w:pPr>
        <w:pStyle w:val="Tekstpodstawowy"/>
        <w:spacing w:after="0"/>
        <w:ind w:left="1418" w:hanging="1418"/>
        <w:jc w:val="both"/>
      </w:pPr>
      <w:r>
        <w:rPr>
          <w:b/>
          <w:sz w:val="24"/>
          <w:szCs w:val="24"/>
        </w:rPr>
        <w:t xml:space="preserve">                                                            </w:t>
      </w:r>
    </w:p>
    <w:p w:rsidR="0099463C" w:rsidRPr="00480A30" w:rsidRDefault="0099463C" w:rsidP="00D26A4F">
      <w:pPr>
        <w:pStyle w:val="Tekstpodstawowy31"/>
        <w:spacing w:before="100" w:after="100" w:line="360" w:lineRule="auto"/>
        <w:jc w:val="both"/>
        <w:rPr>
          <w:sz w:val="24"/>
          <w:szCs w:val="24"/>
        </w:rPr>
      </w:pPr>
      <w:r w:rsidRPr="00480A30">
        <w:rPr>
          <w:sz w:val="24"/>
          <w:szCs w:val="24"/>
        </w:rPr>
        <w:t xml:space="preserve">Stosownie do art. 38 ust. 2 ustawy </w:t>
      </w:r>
      <w:proofErr w:type="spellStart"/>
      <w:r w:rsidRPr="00480A30">
        <w:rPr>
          <w:sz w:val="24"/>
          <w:szCs w:val="24"/>
        </w:rPr>
        <w:t>Pzp</w:t>
      </w:r>
      <w:proofErr w:type="spellEnd"/>
      <w:r w:rsidRPr="00480A30">
        <w:rPr>
          <w:sz w:val="24"/>
          <w:szCs w:val="24"/>
        </w:rPr>
        <w:t xml:space="preserve"> zamawiający przekazuje treść zapytań wraz z wyjaśnieniami wykonawcom, którzy  pobrali</w:t>
      </w:r>
      <w:r w:rsidR="00480A30">
        <w:rPr>
          <w:sz w:val="24"/>
          <w:szCs w:val="24"/>
        </w:rPr>
        <w:t xml:space="preserve"> </w:t>
      </w:r>
      <w:r w:rsidRPr="00480A30">
        <w:rPr>
          <w:sz w:val="24"/>
          <w:szCs w:val="24"/>
        </w:rPr>
        <w:t xml:space="preserve"> SIWZ.</w:t>
      </w:r>
    </w:p>
    <w:p w:rsidR="0099463C" w:rsidRDefault="0099463C" w:rsidP="00D26A4F">
      <w:pPr>
        <w:pStyle w:val="Tekstpodstawowy31"/>
        <w:spacing w:before="100" w:after="100" w:line="360" w:lineRule="auto"/>
        <w:jc w:val="both"/>
      </w:pPr>
      <w:r>
        <w:t xml:space="preserve">                                            </w:t>
      </w:r>
      <w:r>
        <w:rPr>
          <w:b w:val="0"/>
          <w:sz w:val="24"/>
          <w:szCs w:val="24"/>
        </w:rPr>
        <w:t>Pytania i Odpowiedzi</w:t>
      </w:r>
      <w:bookmarkStart w:id="0" w:name="_GoBack"/>
      <w:bookmarkEnd w:id="0"/>
    </w:p>
    <w:p w:rsidR="00D26A4F" w:rsidRPr="00D26A4F" w:rsidRDefault="00D26A4F" w:rsidP="00D26A4F">
      <w:pPr>
        <w:pStyle w:val="Tekstpodstawowy32"/>
        <w:numPr>
          <w:ilvl w:val="0"/>
          <w:numId w:val="1"/>
        </w:numPr>
        <w:suppressAutoHyphens w:val="0"/>
        <w:spacing w:line="276" w:lineRule="auto"/>
        <w:jc w:val="both"/>
      </w:pPr>
      <w:r>
        <w:rPr>
          <w:sz w:val="24"/>
          <w:szCs w:val="24"/>
        </w:rPr>
        <w:t>Czy zamawiający dopuszcza odbiór odpadów kuchennych w dniu następnym ?</w:t>
      </w:r>
    </w:p>
    <w:p w:rsidR="00D26A4F" w:rsidRDefault="00D26A4F" w:rsidP="00D26A4F">
      <w:pPr>
        <w:pStyle w:val="Tekstpodstawowy32"/>
        <w:suppressAutoHyphens w:val="0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Odpowiedz :</w:t>
      </w:r>
    </w:p>
    <w:p w:rsidR="00D26A4F" w:rsidRPr="0099463C" w:rsidRDefault="00D26A4F" w:rsidP="00D26A4F">
      <w:pPr>
        <w:pStyle w:val="Tekstpodstawowy32"/>
        <w:suppressAutoHyphens w:val="0"/>
        <w:spacing w:line="276" w:lineRule="auto"/>
        <w:ind w:left="720"/>
        <w:jc w:val="both"/>
        <w:rPr>
          <w:b/>
        </w:rPr>
      </w:pPr>
      <w:r w:rsidRPr="0099463C">
        <w:rPr>
          <w:b/>
          <w:sz w:val="24"/>
          <w:szCs w:val="24"/>
        </w:rPr>
        <w:t>- zgodnie ze SIWZ</w:t>
      </w:r>
    </w:p>
    <w:p w:rsidR="00D26A4F" w:rsidRPr="00D26A4F" w:rsidRDefault="00D26A4F" w:rsidP="00D26A4F">
      <w:pPr>
        <w:pStyle w:val="Tekstpodstawowy32"/>
        <w:numPr>
          <w:ilvl w:val="0"/>
          <w:numId w:val="1"/>
        </w:numPr>
        <w:suppressAutoHyphens w:val="0"/>
        <w:spacing w:line="276" w:lineRule="auto"/>
        <w:jc w:val="both"/>
      </w:pPr>
      <w:r>
        <w:rPr>
          <w:sz w:val="24"/>
          <w:szCs w:val="24"/>
        </w:rPr>
        <w:t>Czy zamawiający dopuszcza odbiór termosów transportowych w dniu następnym?</w:t>
      </w:r>
    </w:p>
    <w:p w:rsidR="00D26A4F" w:rsidRDefault="00D26A4F" w:rsidP="00D26A4F">
      <w:pPr>
        <w:pStyle w:val="Tekstpodstawowy32"/>
        <w:suppressAutoHyphens w:val="0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odpowiedz :</w:t>
      </w:r>
    </w:p>
    <w:p w:rsidR="00D26A4F" w:rsidRPr="0099463C" w:rsidRDefault="00D26A4F" w:rsidP="00D26A4F">
      <w:pPr>
        <w:pStyle w:val="Tekstpodstawowy32"/>
        <w:suppressAutoHyphens w:val="0"/>
        <w:spacing w:line="276" w:lineRule="auto"/>
        <w:ind w:left="720"/>
        <w:jc w:val="both"/>
        <w:rPr>
          <w:b/>
        </w:rPr>
      </w:pPr>
      <w:r w:rsidRPr="0099463C">
        <w:rPr>
          <w:b/>
          <w:sz w:val="24"/>
          <w:szCs w:val="24"/>
        </w:rPr>
        <w:t>- zgodnie ze SIWZ</w:t>
      </w:r>
    </w:p>
    <w:p w:rsidR="00D26A4F" w:rsidRPr="0099463C" w:rsidRDefault="00D26A4F" w:rsidP="00D26A4F">
      <w:pPr>
        <w:pStyle w:val="Tekstpodstawowy32"/>
        <w:numPr>
          <w:ilvl w:val="0"/>
          <w:numId w:val="1"/>
        </w:numPr>
        <w:suppressAutoHyphens w:val="0"/>
        <w:spacing w:line="276" w:lineRule="auto"/>
        <w:jc w:val="both"/>
      </w:pPr>
      <w:r>
        <w:rPr>
          <w:sz w:val="24"/>
          <w:szCs w:val="24"/>
        </w:rPr>
        <w:t xml:space="preserve">Prosimy o opublikowanie </w:t>
      </w:r>
      <w:r>
        <w:rPr>
          <w:rFonts w:cs="Tahoma"/>
          <w:sz w:val="24"/>
          <w:szCs w:val="24"/>
        </w:rPr>
        <w:t>Tabeli - wykaz asortymentu  stanowiącą załącznik nr 4 do SIWZ  ( zestawienie kosztów), o której jest mowa  w pkt.16 ppkt.3 w załączniku nr 1, formularzu ofert.</w:t>
      </w:r>
    </w:p>
    <w:p w:rsidR="0099463C" w:rsidRDefault="0099463C" w:rsidP="0099463C">
      <w:pPr>
        <w:pStyle w:val="Tekstpodstawowy32"/>
        <w:suppressAutoHyphens w:val="0"/>
        <w:spacing w:line="276" w:lineRule="auto"/>
        <w:ind w:left="72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Odpowiedz :</w:t>
      </w:r>
    </w:p>
    <w:p w:rsidR="0099463C" w:rsidRPr="0099463C" w:rsidRDefault="0099463C" w:rsidP="0099463C">
      <w:pPr>
        <w:pStyle w:val="Tekstpodstawowy32"/>
        <w:suppressAutoHyphens w:val="0"/>
        <w:spacing w:line="276" w:lineRule="auto"/>
        <w:ind w:left="720"/>
        <w:jc w:val="both"/>
        <w:rPr>
          <w:b/>
        </w:rPr>
      </w:pPr>
      <w:r w:rsidRPr="0099463C">
        <w:rPr>
          <w:rFonts w:cs="Tahoma"/>
          <w:b/>
          <w:sz w:val="24"/>
          <w:szCs w:val="24"/>
        </w:rPr>
        <w:t>- zapis omyłkowy, zamawiający unieważnia zapis w załączniku nr 1 pkt.16 ppkt.3</w:t>
      </w:r>
    </w:p>
    <w:p w:rsidR="00D26A4F" w:rsidRDefault="00D26A4F" w:rsidP="00D26A4F">
      <w:pPr>
        <w:pStyle w:val="Tekstpodstawowy32"/>
        <w:numPr>
          <w:ilvl w:val="0"/>
          <w:numId w:val="1"/>
        </w:numPr>
        <w:suppressAutoHyphens w:val="0"/>
        <w:spacing w:line="276" w:lineRule="auto"/>
        <w:jc w:val="both"/>
      </w:pPr>
      <w:r>
        <w:rPr>
          <w:sz w:val="24"/>
          <w:szCs w:val="24"/>
        </w:rPr>
        <w:t>Czy Zamawiający wyrazi zgodę na dodanie klauzuli dopuszczającej rozwiązanie umowy z zachowaniem jednomiesięcznego okresu wypowiedzenia? Dla ułatwienia przedstawiamy propozycję takiego zapisu:</w:t>
      </w:r>
    </w:p>
    <w:p w:rsidR="00D26A4F" w:rsidRDefault="00D26A4F" w:rsidP="00D26A4F">
      <w:pPr>
        <w:pStyle w:val="Tekstpodstawowy32"/>
        <w:suppressAutoHyphens w:val="0"/>
        <w:spacing w:line="276" w:lineRule="auto"/>
        <w:ind w:left="720"/>
        <w:jc w:val="both"/>
      </w:pPr>
      <w:r>
        <w:rPr>
          <w:sz w:val="24"/>
          <w:szCs w:val="24"/>
        </w:rPr>
        <w:t xml:space="preserve">„Umowa może być rozwiązana przez każdą ze stron z zachowaniem  jednomiesięcznego okresu wypowiedzenia. Wypowiedzenie dla swej ważności wymaga formy pisemnej. Wykonawcy przysługuje prawo rozwiązania umowy z zachowaniem okresu wypowiedzenia bez żadnych konsekwencji i roszczeń ze strony Zamawiającego, w szczególności w przypadku: </w:t>
      </w:r>
    </w:p>
    <w:p w:rsidR="00D26A4F" w:rsidRDefault="00D26A4F" w:rsidP="00D26A4F">
      <w:pPr>
        <w:pStyle w:val="Tekstpodstawowy32"/>
        <w:suppressAutoHyphens w:val="0"/>
        <w:spacing w:line="276" w:lineRule="auto"/>
        <w:ind w:left="720"/>
        <w:jc w:val="both"/>
      </w:pPr>
      <w:r>
        <w:rPr>
          <w:sz w:val="24"/>
          <w:szCs w:val="24"/>
        </w:rPr>
        <w:t xml:space="preserve">    • braku ekonomicznego uzasadnienia dalszego wykonywania przedmiotu umowy (nastąpi wzrost kosztów świadczonych usług, co powodować będzie działalność Wykonawcy ze stratą na tym kontrakcie), </w:t>
      </w:r>
    </w:p>
    <w:p w:rsidR="00D26A4F" w:rsidRDefault="00D26A4F" w:rsidP="00D26A4F">
      <w:pPr>
        <w:pStyle w:val="Tekstpodstawowy32"/>
        <w:suppressAutoHyphens w:val="0"/>
        <w:spacing w:line="276" w:lineRule="auto"/>
        <w:ind w:left="720"/>
        <w:jc w:val="both"/>
      </w:pPr>
      <w:r>
        <w:rPr>
          <w:sz w:val="24"/>
          <w:szCs w:val="24"/>
        </w:rPr>
        <w:t xml:space="preserve">   • jeżeli jest to podyktowane istotnym interesem prawnym, ekonomicznym, gospodarczym lub finansowym Wykonawcy,</w:t>
      </w:r>
    </w:p>
    <w:p w:rsidR="00D26A4F" w:rsidRDefault="00D26A4F" w:rsidP="00D26A4F">
      <w:pPr>
        <w:pStyle w:val="Tekstpodstawowy32"/>
        <w:suppressAutoHyphens w:val="0"/>
        <w:spacing w:line="276" w:lineRule="auto"/>
        <w:ind w:left="720"/>
        <w:jc w:val="both"/>
      </w:pPr>
      <w:r>
        <w:rPr>
          <w:sz w:val="24"/>
          <w:szCs w:val="24"/>
        </w:rPr>
        <w:lastRenderedPageBreak/>
        <w:t xml:space="preserve">    •  innych ważnych przyczyn.</w:t>
      </w:r>
    </w:p>
    <w:p w:rsidR="00D26A4F" w:rsidRDefault="00D26A4F" w:rsidP="00D26A4F">
      <w:pPr>
        <w:pStyle w:val="Tekstpodstawowy32"/>
        <w:suppressAutoHyphens w:val="0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Podkreślamy, iż wprowadzenie klauzuli dopuszczającej rozwiązanie umowy z zachowaniem okresu wypowiedzenia jest korzystne dla obu Stron, zarówno Zamawiającego jak i Wykonawcy. W/w zapis dostosowuje zapisy umowy do bardzo zmiennej sytuacji gospodarczej. W przypadku zaistnienia sytuacji, za którą żadna ze Stron nie ponosi odpowiedzialności a uniemożliwiających dalszą realizację przedmiotu zamówienia, każda ze Stron będzie uprawniona do rozwiązania umowy z zachowaniem okresu wypowiedzenia, który umożliwi drugiej stronie przygotowanie się do jej zakończenia. </w:t>
      </w:r>
    </w:p>
    <w:p w:rsidR="0099463C" w:rsidRDefault="0099463C" w:rsidP="00D26A4F">
      <w:pPr>
        <w:pStyle w:val="Tekstpodstawowy32"/>
        <w:suppressAutoHyphens w:val="0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Odpowiedz :</w:t>
      </w:r>
    </w:p>
    <w:p w:rsidR="0099463C" w:rsidRPr="0099463C" w:rsidRDefault="0099463C" w:rsidP="00D26A4F">
      <w:pPr>
        <w:pStyle w:val="Tekstpodstawowy32"/>
        <w:suppressAutoHyphens w:val="0"/>
        <w:spacing w:line="276" w:lineRule="auto"/>
        <w:ind w:left="720"/>
        <w:jc w:val="both"/>
        <w:rPr>
          <w:b/>
          <w:sz w:val="24"/>
          <w:szCs w:val="24"/>
        </w:rPr>
      </w:pPr>
      <w:r w:rsidRPr="0099463C">
        <w:rPr>
          <w:b/>
          <w:sz w:val="24"/>
          <w:szCs w:val="24"/>
        </w:rPr>
        <w:t>- zgodnie ze SIWZ</w:t>
      </w:r>
    </w:p>
    <w:p w:rsidR="00D26A4F" w:rsidRDefault="00D26A4F" w:rsidP="00D26A4F">
      <w:pPr>
        <w:pStyle w:val="Tekstpodstawowy32"/>
        <w:suppressAutoHyphens w:val="0"/>
        <w:spacing w:line="276" w:lineRule="auto"/>
        <w:ind w:left="720"/>
        <w:jc w:val="both"/>
        <w:rPr>
          <w:sz w:val="24"/>
          <w:szCs w:val="24"/>
        </w:rPr>
      </w:pPr>
    </w:p>
    <w:p w:rsidR="00D26A4F" w:rsidRDefault="00D26A4F" w:rsidP="00D26A4F">
      <w:pPr>
        <w:pStyle w:val="Tekstpodstawowy32"/>
        <w:suppressAutoHyphens w:val="0"/>
        <w:spacing w:line="276" w:lineRule="auto"/>
        <w:ind w:left="720"/>
        <w:jc w:val="both"/>
        <w:rPr>
          <w:sz w:val="24"/>
          <w:szCs w:val="24"/>
        </w:rPr>
      </w:pPr>
    </w:p>
    <w:p w:rsidR="00D26A4F" w:rsidRDefault="00D26A4F" w:rsidP="00D26A4F">
      <w:pPr>
        <w:pStyle w:val="Tekstpodstawowy32"/>
        <w:suppressAutoHyphens w:val="0"/>
        <w:spacing w:line="276" w:lineRule="auto"/>
        <w:ind w:left="720"/>
        <w:jc w:val="both"/>
      </w:pPr>
    </w:p>
    <w:p w:rsidR="00D26A4F" w:rsidRDefault="00D26A4F" w:rsidP="00D26A4F">
      <w:pPr>
        <w:spacing w:line="276" w:lineRule="auto"/>
        <w:ind w:left="720"/>
        <w:jc w:val="both"/>
        <w:rPr>
          <w:sz w:val="24"/>
          <w:szCs w:val="24"/>
        </w:rPr>
      </w:pPr>
    </w:p>
    <w:p w:rsidR="00D26A4F" w:rsidRDefault="00D26A4F" w:rsidP="00D26A4F">
      <w:pPr>
        <w:ind w:left="720"/>
        <w:jc w:val="both"/>
        <w:rPr>
          <w:sz w:val="24"/>
          <w:szCs w:val="24"/>
        </w:rPr>
      </w:pPr>
    </w:p>
    <w:p w:rsidR="007A01AA" w:rsidRDefault="007A01AA"/>
    <w:sectPr w:rsidR="007A0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42"/>
    <w:rsid w:val="00480A30"/>
    <w:rsid w:val="007A01AA"/>
    <w:rsid w:val="0099463C"/>
    <w:rsid w:val="00D26A4F"/>
    <w:rsid w:val="00F5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D7D4F-C65F-46A4-9A8F-E6DF2860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A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26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26A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26A4F"/>
    <w:pPr>
      <w:jc w:val="center"/>
    </w:pPr>
    <w:rPr>
      <w:b/>
      <w:i/>
      <w:color w:val="000080"/>
      <w:sz w:val="28"/>
    </w:rPr>
  </w:style>
  <w:style w:type="paragraph" w:customStyle="1" w:styleId="Tekstpodstawowy32">
    <w:name w:val="Tekst podstawowy 32"/>
    <w:basedOn w:val="Normalny"/>
    <w:rsid w:val="00D26A4F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3</cp:revision>
  <dcterms:created xsi:type="dcterms:W3CDTF">2020-12-09T17:52:00Z</dcterms:created>
  <dcterms:modified xsi:type="dcterms:W3CDTF">2020-12-09T18:17:00Z</dcterms:modified>
</cp:coreProperties>
</file>